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BC" w:rsidRPr="002955FF" w:rsidRDefault="00D61AE0" w:rsidP="00D61AE0">
      <w:pPr>
        <w:jc w:val="center"/>
        <w:rPr>
          <w:b/>
          <w:sz w:val="26"/>
          <w:szCs w:val="26"/>
        </w:rPr>
      </w:pPr>
      <w:r w:rsidRPr="002955FF">
        <w:rPr>
          <w:b/>
          <w:sz w:val="26"/>
          <w:szCs w:val="26"/>
        </w:rPr>
        <w:t>ALTAMONT HEALTHCARE</w:t>
      </w:r>
    </w:p>
    <w:p w:rsidR="00D61AE0" w:rsidRPr="002955FF" w:rsidRDefault="00D61AE0" w:rsidP="00D61AE0">
      <w:pPr>
        <w:jc w:val="center"/>
        <w:rPr>
          <w:b/>
          <w:sz w:val="26"/>
          <w:szCs w:val="26"/>
        </w:rPr>
      </w:pPr>
      <w:r w:rsidRPr="002955FF">
        <w:rPr>
          <w:b/>
          <w:sz w:val="26"/>
          <w:szCs w:val="26"/>
        </w:rPr>
        <w:t>SCHOOL CATALOG</w:t>
      </w:r>
    </w:p>
    <w:p w:rsidR="002955FF" w:rsidRDefault="004F43F8" w:rsidP="00D61AE0">
      <w:pPr>
        <w:jc w:val="center"/>
      </w:pPr>
      <w:r>
        <w:t xml:space="preserve">1350 W. Robinhood Drive, Suite </w:t>
      </w:r>
      <w:r w:rsidR="002955FF">
        <w:t>5</w:t>
      </w:r>
    </w:p>
    <w:p w:rsidR="002955FF" w:rsidRDefault="00812B9B" w:rsidP="00D61AE0">
      <w:pPr>
        <w:jc w:val="center"/>
      </w:pPr>
      <w:r>
        <w:t>Stockton, CA 95207</w:t>
      </w:r>
    </w:p>
    <w:p w:rsidR="00812B9B" w:rsidRDefault="00812B9B" w:rsidP="00D61AE0">
      <w:pPr>
        <w:jc w:val="center"/>
      </w:pPr>
      <w:r>
        <w:t>Phone: 209.267.4419   Fax: 209.476.8747</w:t>
      </w:r>
    </w:p>
    <w:p w:rsidR="002955FF" w:rsidRDefault="00812B9B" w:rsidP="00A2773A">
      <w:pPr>
        <w:spacing w:after="120"/>
        <w:jc w:val="center"/>
      </w:pPr>
      <w:r w:rsidRPr="006920B5">
        <w:t>www.altamonthealthcare.com</w:t>
      </w:r>
    </w:p>
    <w:p w:rsidR="00D61AE0" w:rsidRDefault="00D61AE0" w:rsidP="00D61AE0">
      <w:pPr>
        <w:jc w:val="center"/>
        <w:rPr>
          <w:b/>
          <w:sz w:val="28"/>
          <w:szCs w:val="28"/>
        </w:rPr>
      </w:pPr>
      <w:r w:rsidRPr="002955FF">
        <w:rPr>
          <w:b/>
          <w:sz w:val="28"/>
          <w:szCs w:val="28"/>
        </w:rPr>
        <w:t>Sterile Processing and Distribution</w:t>
      </w:r>
      <w:r w:rsidR="00CE1EB3">
        <w:rPr>
          <w:b/>
          <w:sz w:val="28"/>
          <w:szCs w:val="28"/>
        </w:rPr>
        <w:t xml:space="preserve"> Technician</w:t>
      </w:r>
    </w:p>
    <w:p w:rsidR="00070369" w:rsidRDefault="00070369" w:rsidP="00D61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Syllabus</w:t>
      </w:r>
    </w:p>
    <w:p w:rsidR="00D61AE0" w:rsidRDefault="00D61AE0" w:rsidP="00D61AE0">
      <w:pPr>
        <w:jc w:val="center"/>
      </w:pPr>
    </w:p>
    <w:p w:rsidR="00A2773A" w:rsidRDefault="00A2773A" w:rsidP="00A2773A">
      <w:r w:rsidRPr="00F7456B">
        <w:rPr>
          <w:b/>
          <w:u w:val="single"/>
        </w:rPr>
        <w:t>Program Description:</w:t>
      </w:r>
      <w:r w:rsidR="00486192">
        <w:t xml:space="preserve"> This course teaches students how to d</w:t>
      </w:r>
      <w:r>
        <w:t xml:space="preserve">econtaminate, inspect, assemble and sterilize instruments and surgical trays. </w:t>
      </w:r>
      <w:r w:rsidR="00486192">
        <w:t xml:space="preserve">The course prepares students to be </w:t>
      </w:r>
      <w:r>
        <w:t>technician</w:t>
      </w:r>
      <w:r w:rsidR="00486192">
        <w:t>s where they</w:t>
      </w:r>
      <w:r>
        <w:t xml:space="preserve"> also manage inventory control, order supplies, maintain,</w:t>
      </w:r>
      <w:r w:rsidR="00486192">
        <w:t xml:space="preserve"> deliver and retrieve</w:t>
      </w:r>
      <w:r>
        <w:t xml:space="preserve"> equipment and instruments for the surgery suite, emergency room and intensive care units.</w:t>
      </w:r>
    </w:p>
    <w:p w:rsidR="00A2773A" w:rsidRDefault="00A2773A" w:rsidP="00A2773A"/>
    <w:p w:rsidR="00A4243C" w:rsidRDefault="00A2773A" w:rsidP="00A2773A">
      <w:r w:rsidRPr="00F7456B">
        <w:t>The</w:t>
      </w:r>
      <w:r>
        <w:t xml:space="preserve"> course involves 100 hours of classroom </w:t>
      </w:r>
      <w:r w:rsidR="0062342E">
        <w:t>training</w:t>
      </w:r>
      <w:r w:rsidR="00AB2FA6">
        <w:t xml:space="preserve"> composed of lectures and laboratory activities.</w:t>
      </w:r>
    </w:p>
    <w:p w:rsidR="00A4243C" w:rsidRDefault="00A4243C" w:rsidP="00A2773A"/>
    <w:p w:rsidR="00A5578D" w:rsidRDefault="00A4243C" w:rsidP="00A2773A">
      <w:r w:rsidRPr="00A4243C">
        <w:rPr>
          <w:b/>
          <w:u w:val="single"/>
        </w:rPr>
        <w:t>Class Sessions:</w:t>
      </w:r>
      <w:r w:rsidR="000F37BA">
        <w:rPr>
          <w:b/>
          <w:u w:val="single"/>
        </w:rPr>
        <w:t xml:space="preserve"> </w:t>
      </w:r>
      <w:r w:rsidR="000F37BA">
        <w:t xml:space="preserve"> The following are the schedules for this course:</w:t>
      </w:r>
    </w:p>
    <w:p w:rsidR="00A5578D" w:rsidRDefault="00A5578D" w:rsidP="00A2773A"/>
    <w:p w:rsidR="00A5578D" w:rsidRPr="00A5578D" w:rsidRDefault="00A5578D" w:rsidP="00A5578D">
      <w:pPr>
        <w:jc w:val="center"/>
        <w:rPr>
          <w:u w:val="single"/>
        </w:rPr>
      </w:pPr>
      <w:r w:rsidRPr="00A5578D">
        <w:rPr>
          <w:u w:val="single"/>
        </w:rPr>
        <w:t>Stockton Location:</w:t>
      </w:r>
    </w:p>
    <w:p w:rsidR="00A5578D" w:rsidRDefault="00A5578D" w:rsidP="00A2773A"/>
    <w:p w:rsidR="00A5578D" w:rsidRDefault="00A5578D" w:rsidP="00A5578D">
      <w:pPr>
        <w:jc w:val="center"/>
      </w:pPr>
      <w:r>
        <w:t>Weekend Class:  Saturday (800AM-500PM) and Sunday (900AM to 200PM)</w:t>
      </w:r>
    </w:p>
    <w:p w:rsidR="00A5578D" w:rsidRDefault="00A5578D" w:rsidP="00A5578D">
      <w:pPr>
        <w:jc w:val="center"/>
      </w:pPr>
      <w:r>
        <w:t>Night Class: Monday, Tuesday and Thursday (530PM to 1030PM)</w:t>
      </w:r>
    </w:p>
    <w:p w:rsidR="00A5578D" w:rsidRDefault="00A5578D" w:rsidP="00A5578D">
      <w:pPr>
        <w:jc w:val="center"/>
      </w:pPr>
      <w:r>
        <w:t>Day Class: Monday, Wednesday (800AM to 500PM) and Friday (800AM to 1200PM)</w:t>
      </w:r>
    </w:p>
    <w:p w:rsidR="00A5578D" w:rsidRDefault="00A5578D" w:rsidP="00A5578D">
      <w:pPr>
        <w:jc w:val="center"/>
      </w:pPr>
    </w:p>
    <w:p w:rsidR="00A5578D" w:rsidRDefault="00A5578D" w:rsidP="00A5578D">
      <w:pPr>
        <w:jc w:val="center"/>
        <w:rPr>
          <w:u w:val="single"/>
        </w:rPr>
      </w:pPr>
      <w:r w:rsidRPr="00A5578D">
        <w:rPr>
          <w:u w:val="single"/>
        </w:rPr>
        <w:t>Bakersfield Location:</w:t>
      </w:r>
    </w:p>
    <w:p w:rsidR="00A5578D" w:rsidRDefault="00A5578D" w:rsidP="00A5578D">
      <w:pPr>
        <w:jc w:val="center"/>
        <w:rPr>
          <w:u w:val="single"/>
        </w:rPr>
      </w:pPr>
    </w:p>
    <w:p w:rsidR="00A5578D" w:rsidRDefault="00A5578D" w:rsidP="00A5578D">
      <w:pPr>
        <w:jc w:val="center"/>
      </w:pPr>
      <w:r>
        <w:t>Weekend Class:  Saturday (800AM-500PM) and Sunday (900AM to 200PM)</w:t>
      </w:r>
    </w:p>
    <w:p w:rsidR="00A5578D" w:rsidRDefault="00A5578D" w:rsidP="00A5578D">
      <w:pPr>
        <w:jc w:val="center"/>
      </w:pPr>
      <w:r>
        <w:t>Night Class: Monday, Tuesday and Thursday (530PM to 1030PM)</w:t>
      </w:r>
    </w:p>
    <w:p w:rsidR="00A5578D" w:rsidRPr="00A5578D" w:rsidRDefault="00A5578D" w:rsidP="00A5578D">
      <w:pPr>
        <w:jc w:val="center"/>
      </w:pPr>
    </w:p>
    <w:p w:rsidR="00A5578D" w:rsidRPr="00A5578D" w:rsidRDefault="00A5578D" w:rsidP="00A5578D">
      <w:pPr>
        <w:jc w:val="center"/>
        <w:rPr>
          <w:u w:val="single"/>
        </w:rPr>
      </w:pPr>
    </w:p>
    <w:p w:rsidR="00A2773A" w:rsidRDefault="00A2773A" w:rsidP="00A2773A">
      <w:r w:rsidRPr="00A2773A">
        <w:rPr>
          <w:b/>
          <w:u w:val="single"/>
        </w:rPr>
        <w:t>Course Objectives</w:t>
      </w:r>
      <w:r>
        <w:t xml:space="preserve">: </w:t>
      </w:r>
      <w:r w:rsidR="00A5578D">
        <w:t xml:space="preserve">Upon successful completion of the course, students shall be </w:t>
      </w:r>
      <w:r w:rsidR="00C8764E">
        <w:t xml:space="preserve">eligible to take </w:t>
      </w:r>
      <w:r w:rsidR="00A5578D">
        <w:t>the Sterile Processing and Distribution certification exam through</w:t>
      </w:r>
      <w:r w:rsidR="00CA1E6D">
        <w:t xml:space="preserve"> the Certification Board for Sterile Processing and Distribution (</w:t>
      </w:r>
      <w:r w:rsidR="00A5578D">
        <w:t>CBSPD</w:t>
      </w:r>
      <w:r w:rsidR="00CA1E6D">
        <w:t>)</w:t>
      </w:r>
      <w:r w:rsidR="00A5578D">
        <w:t xml:space="preserve">.  </w:t>
      </w:r>
    </w:p>
    <w:p w:rsidR="008350A5" w:rsidRDefault="008350A5" w:rsidP="00A2773A"/>
    <w:p w:rsidR="008350A5" w:rsidRDefault="008350A5" w:rsidP="00A2773A">
      <w:r>
        <w:t>Students shall have adequate knowledge of the sterile processing environment and process in medical facilities, particularly in the aspects of decontamination, preparation and packaging, sterilization, and inventory.</w:t>
      </w:r>
    </w:p>
    <w:p w:rsidR="00A2773A" w:rsidRDefault="00A2773A" w:rsidP="00A2773A"/>
    <w:p w:rsidR="00CE1035" w:rsidRDefault="00A70AA7" w:rsidP="00CE1035">
      <w:r w:rsidRPr="0033094E">
        <w:rPr>
          <w:b/>
          <w:u w:val="single"/>
        </w:rPr>
        <w:t>Materials:</w:t>
      </w:r>
      <w:r w:rsidR="00BF2466">
        <w:t xml:space="preserve"> S</w:t>
      </w:r>
      <w:r>
        <w:t>tudent</w:t>
      </w:r>
      <w:r w:rsidR="00BF2466">
        <w:t>s shall be provided a</w:t>
      </w:r>
      <w:r>
        <w:t xml:space="preserve"> manual based on the book </w:t>
      </w:r>
      <w:r>
        <w:rPr>
          <w:u w:val="single"/>
        </w:rPr>
        <w:t xml:space="preserve">Basics of Sterile Processing, Sixth Edition, by Sterile Processing University LLC. </w:t>
      </w:r>
      <w:r>
        <w:t xml:space="preserve">Students will have access to sterile processing videos and mock certification exams through online access </w:t>
      </w:r>
      <w:r w:rsidR="00BF2466">
        <w:t>provided</w:t>
      </w:r>
      <w:r>
        <w:t xml:space="preserve"> by </w:t>
      </w:r>
      <w:r w:rsidR="00BF2466">
        <w:t>Altamont Healthcare.</w:t>
      </w:r>
      <w:r w:rsidR="007E460F">
        <w:t xml:space="preserve"> Various surgical supplies, instruments and equipment shall also be used.</w:t>
      </w:r>
    </w:p>
    <w:p w:rsidR="00C8764E" w:rsidRDefault="00C8764E" w:rsidP="00A56F02">
      <w:pPr>
        <w:spacing w:after="200" w:line="276" w:lineRule="auto"/>
        <w:rPr>
          <w:b/>
          <w:u w:val="single"/>
        </w:rPr>
      </w:pPr>
    </w:p>
    <w:p w:rsidR="00CE1035" w:rsidRPr="00E713CC" w:rsidRDefault="00CE1035" w:rsidP="00A56F02">
      <w:pPr>
        <w:spacing w:after="200" w:line="276" w:lineRule="auto"/>
        <w:rPr>
          <w:u w:val="single"/>
        </w:rPr>
      </w:pPr>
      <w:r w:rsidRPr="00E713CC">
        <w:rPr>
          <w:b/>
          <w:u w:val="single"/>
        </w:rPr>
        <w:lastRenderedPageBreak/>
        <w:t>Outline</w:t>
      </w:r>
      <w:r w:rsidR="00E713CC">
        <w:rPr>
          <w:b/>
          <w:u w:val="single"/>
        </w:rPr>
        <w:t>:</w:t>
      </w:r>
    </w:p>
    <w:p w:rsidR="00CE1035" w:rsidRPr="003840A7" w:rsidRDefault="00CE1035" w:rsidP="00CE1035">
      <w:pPr>
        <w:pStyle w:val="ListParagraph"/>
        <w:rPr>
          <w:u w:val="single"/>
        </w:rPr>
      </w:pPr>
    </w:p>
    <w:p w:rsidR="00CE1035" w:rsidRDefault="00CE1035" w:rsidP="00CE103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</w:pPr>
      <w:r w:rsidRPr="00297CDA">
        <w:t>Medical Terminology</w:t>
      </w:r>
    </w:p>
    <w:p w:rsidR="00CE1035" w:rsidRPr="00D9537D" w:rsidRDefault="00CE1035" w:rsidP="00CE1035">
      <w:pPr>
        <w:pStyle w:val="ListParagraph"/>
        <w:numPr>
          <w:ilvl w:val="0"/>
          <w:numId w:val="17"/>
        </w:numPr>
      </w:pPr>
      <w:r w:rsidRPr="00D9537D">
        <w:t>Root words, prefixes and suffixes</w:t>
      </w:r>
    </w:p>
    <w:p w:rsidR="00CE1035" w:rsidRPr="00D9537D" w:rsidRDefault="00CE1035" w:rsidP="00CE1035">
      <w:pPr>
        <w:pStyle w:val="ListParagraph"/>
        <w:numPr>
          <w:ilvl w:val="0"/>
          <w:numId w:val="17"/>
        </w:numPr>
      </w:pPr>
      <w:r w:rsidRPr="00D9537D">
        <w:t>Abbreviations</w:t>
      </w:r>
    </w:p>
    <w:p w:rsidR="00CE1035" w:rsidRPr="00297CDA" w:rsidRDefault="00CE1035" w:rsidP="00CE1035">
      <w:pPr>
        <w:pStyle w:val="ListParagraph"/>
        <w:autoSpaceDE w:val="0"/>
        <w:autoSpaceDN w:val="0"/>
        <w:adjustRightInd w:val="0"/>
        <w:ind w:left="1440"/>
      </w:pPr>
    </w:p>
    <w:p w:rsidR="00CE1035" w:rsidRDefault="00CE1035" w:rsidP="00CE10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>
        <w:t>Roles and Responsibilities</w:t>
      </w:r>
    </w:p>
    <w:p w:rsidR="00CE1035" w:rsidRDefault="00CE1035" w:rsidP="00CE1035">
      <w:pPr>
        <w:pStyle w:val="ListParagraph"/>
        <w:autoSpaceDE w:val="0"/>
        <w:autoSpaceDN w:val="0"/>
        <w:adjustRightInd w:val="0"/>
        <w:ind w:left="1080"/>
      </w:pPr>
    </w:p>
    <w:p w:rsidR="00CE1035" w:rsidRDefault="00CE1035" w:rsidP="00CE10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297CDA">
        <w:t>Anatomy and Physiology</w:t>
      </w:r>
      <w:r w:rsidRPr="00297CDA">
        <w:tab/>
      </w:r>
    </w:p>
    <w:p w:rsidR="00CE1035" w:rsidRDefault="00CE1035" w:rsidP="00CE103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</w:pPr>
      <w:r>
        <w:t>General Anatomy</w:t>
      </w:r>
    </w:p>
    <w:p w:rsidR="00CE1035" w:rsidRDefault="00CE1035" w:rsidP="00CE103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</w:pPr>
      <w:r>
        <w:t>Physiology</w:t>
      </w:r>
    </w:p>
    <w:p w:rsidR="00CE1035" w:rsidRPr="00297CDA" w:rsidRDefault="00CE1035" w:rsidP="00CE1035">
      <w:pPr>
        <w:pStyle w:val="ListParagraph"/>
        <w:autoSpaceDE w:val="0"/>
        <w:autoSpaceDN w:val="0"/>
        <w:adjustRightInd w:val="0"/>
        <w:ind w:left="1080"/>
      </w:pPr>
      <w:r w:rsidRPr="00297CDA">
        <w:tab/>
      </w:r>
    </w:p>
    <w:p w:rsidR="00CE1035" w:rsidRDefault="00CE1035" w:rsidP="00CE10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297CDA">
        <w:t>Microbiology</w:t>
      </w:r>
      <w:r w:rsidRPr="00297CDA">
        <w:tab/>
      </w:r>
    </w:p>
    <w:p w:rsidR="00CE1035" w:rsidRPr="00297CDA" w:rsidRDefault="00CE1035" w:rsidP="00CE1035">
      <w:pPr>
        <w:pStyle w:val="ListParagraph"/>
      </w:pPr>
    </w:p>
    <w:p w:rsidR="00CE1035" w:rsidRDefault="00CE1035" w:rsidP="00CE10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297CDA">
        <w:t>Infection Control</w:t>
      </w:r>
      <w:r w:rsidRPr="00297CDA">
        <w:tab/>
      </w:r>
    </w:p>
    <w:p w:rsidR="00CE1035" w:rsidRPr="00297CDA" w:rsidRDefault="00CE1035" w:rsidP="00CE1035">
      <w:pPr>
        <w:pStyle w:val="ListParagraph"/>
        <w:ind w:left="1440"/>
      </w:pPr>
    </w:p>
    <w:p w:rsidR="00CE1035" w:rsidRDefault="00CE1035" w:rsidP="00CE10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297CDA">
        <w:t>Decontamination</w:t>
      </w:r>
    </w:p>
    <w:p w:rsidR="00CE1035" w:rsidRDefault="00CE1035" w:rsidP="00CE1035">
      <w:pPr>
        <w:pStyle w:val="ListParagraph"/>
        <w:numPr>
          <w:ilvl w:val="0"/>
          <w:numId w:val="20"/>
        </w:numPr>
        <w:spacing w:after="200" w:line="276" w:lineRule="auto"/>
      </w:pPr>
      <w:r>
        <w:t>Cleaning</w:t>
      </w:r>
    </w:p>
    <w:p w:rsidR="00CE1035" w:rsidRDefault="00CE1035" w:rsidP="00CE1035">
      <w:pPr>
        <w:pStyle w:val="ListParagraph"/>
        <w:numPr>
          <w:ilvl w:val="0"/>
          <w:numId w:val="20"/>
        </w:numPr>
        <w:spacing w:after="200" w:line="276" w:lineRule="auto"/>
      </w:pPr>
      <w:r>
        <w:t>Disinfection</w:t>
      </w:r>
    </w:p>
    <w:p w:rsidR="00CE1035" w:rsidRPr="00AE0AF4" w:rsidRDefault="00CE1035" w:rsidP="00CE103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</w:pPr>
      <w:r w:rsidRPr="00AE0AF4">
        <w:t>Specialized Instruments</w:t>
      </w:r>
    </w:p>
    <w:p w:rsidR="00CE1035" w:rsidRPr="00297CDA" w:rsidRDefault="00CE1035" w:rsidP="00CE1035">
      <w:pPr>
        <w:pStyle w:val="ListParagraph"/>
      </w:pPr>
    </w:p>
    <w:p w:rsidR="00CE1035" w:rsidRDefault="00CE1035" w:rsidP="00CE10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297CDA">
        <w:t>Processing Patient Care Equipment</w:t>
      </w:r>
    </w:p>
    <w:p w:rsidR="00CE1035" w:rsidRPr="00297CDA" w:rsidRDefault="00CE1035" w:rsidP="00CE1035">
      <w:pPr>
        <w:pStyle w:val="ListParagraph"/>
      </w:pPr>
    </w:p>
    <w:p w:rsidR="00CE1035" w:rsidRDefault="00CE1035" w:rsidP="00CE10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297CDA">
        <w:t>Preparation, Packaging, Instrumentation</w:t>
      </w:r>
    </w:p>
    <w:p w:rsidR="00CE1035" w:rsidRDefault="00CE1035" w:rsidP="00CE1035">
      <w:pPr>
        <w:pStyle w:val="ListParagraph"/>
        <w:numPr>
          <w:ilvl w:val="0"/>
          <w:numId w:val="22"/>
        </w:numPr>
        <w:spacing w:after="200" w:line="276" w:lineRule="auto"/>
      </w:pPr>
      <w:r>
        <w:t>Preparation</w:t>
      </w:r>
    </w:p>
    <w:p w:rsidR="00CE1035" w:rsidRDefault="00CE1035" w:rsidP="00CE10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</w:pPr>
      <w:r w:rsidRPr="00AE0AF4">
        <w:t>Packaging Materials</w:t>
      </w:r>
    </w:p>
    <w:p w:rsidR="00CE1035" w:rsidRPr="00AE0AF4" w:rsidRDefault="00CE1035" w:rsidP="00CE10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</w:pPr>
      <w:r>
        <w:t>Specialized Instruments</w:t>
      </w:r>
    </w:p>
    <w:p w:rsidR="00CE1035" w:rsidRPr="00297CDA" w:rsidRDefault="00CE1035" w:rsidP="00CE1035">
      <w:pPr>
        <w:pStyle w:val="ListParagraph"/>
      </w:pPr>
    </w:p>
    <w:p w:rsidR="00CE1035" w:rsidRDefault="00CE1035" w:rsidP="00CE10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297CDA">
        <w:t>Sterilization</w:t>
      </w:r>
    </w:p>
    <w:p w:rsidR="00CE1035" w:rsidRDefault="00CE1035" w:rsidP="00CE103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</w:pPr>
      <w:r>
        <w:t>Types of Sterilizers</w:t>
      </w:r>
    </w:p>
    <w:p w:rsidR="00CE1035" w:rsidRDefault="00CE1035" w:rsidP="00CE103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</w:pPr>
      <w:r>
        <w:t>Parameters</w:t>
      </w:r>
    </w:p>
    <w:p w:rsidR="00CE1035" w:rsidRDefault="00CE1035" w:rsidP="00CE103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</w:pPr>
      <w:r>
        <w:t>Trouble Shooting</w:t>
      </w:r>
    </w:p>
    <w:p w:rsidR="00CE1035" w:rsidRPr="00297CDA" w:rsidRDefault="00CE1035" w:rsidP="00CE1035">
      <w:pPr>
        <w:pStyle w:val="ListParagraph"/>
      </w:pPr>
    </w:p>
    <w:p w:rsidR="00CE1035" w:rsidRDefault="00CE1035" w:rsidP="00CE10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297CDA">
        <w:t>Sterile Storage</w:t>
      </w:r>
    </w:p>
    <w:p w:rsidR="00CE1035" w:rsidRPr="00297CDA" w:rsidRDefault="00CE1035" w:rsidP="00CE1035">
      <w:pPr>
        <w:pStyle w:val="ListParagraph"/>
      </w:pPr>
    </w:p>
    <w:p w:rsidR="00CE1035" w:rsidRDefault="00CE1035" w:rsidP="00CE10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r w:rsidRPr="00297CDA">
        <w:t>Inventory Control and Distribution</w:t>
      </w:r>
    </w:p>
    <w:p w:rsidR="00CE1035" w:rsidRPr="00FF1B5F" w:rsidRDefault="00CE1035" w:rsidP="00E713CC">
      <w:pPr>
        <w:rPr>
          <w:b/>
          <w:u w:val="single"/>
        </w:rPr>
      </w:pPr>
      <w:r w:rsidRPr="00FF1B5F">
        <w:rPr>
          <w:b/>
          <w:u w:val="single"/>
        </w:rPr>
        <w:t>Learning Skills</w:t>
      </w:r>
      <w:r w:rsidR="00FF1B5F">
        <w:rPr>
          <w:b/>
          <w:u w:val="single"/>
        </w:rPr>
        <w:t>:</w:t>
      </w:r>
    </w:p>
    <w:p w:rsidR="00CE1035" w:rsidRDefault="00CE1035" w:rsidP="00CE1035">
      <w:pPr>
        <w:pStyle w:val="ListParagraph"/>
        <w:autoSpaceDE w:val="0"/>
        <w:autoSpaceDN w:val="0"/>
        <w:adjustRightInd w:val="0"/>
        <w:rPr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39"/>
        <w:gridCol w:w="6197"/>
      </w:tblGrid>
      <w:tr w:rsidR="00CE1035" w:rsidTr="00F515C3">
        <w:tc>
          <w:tcPr>
            <w:tcW w:w="1939" w:type="dxa"/>
          </w:tcPr>
          <w:p w:rsidR="00CE1035" w:rsidRDefault="00CE1035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77CE9">
              <w:rPr>
                <w:rFonts w:ascii="Times New Roman" w:hAnsi="Times New Roman" w:cs="Times New Roman"/>
                <w:b/>
              </w:rPr>
              <w:t>Topic</w:t>
            </w:r>
          </w:p>
          <w:p w:rsidR="00CE1035" w:rsidRDefault="00CE1035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 Numbered </w:t>
            </w:r>
          </w:p>
          <w:p w:rsidR="00CE1035" w:rsidRPr="00077CE9" w:rsidRDefault="00CE1035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Above</w:t>
            </w:r>
          </w:p>
        </w:tc>
        <w:tc>
          <w:tcPr>
            <w:tcW w:w="6197" w:type="dxa"/>
          </w:tcPr>
          <w:p w:rsidR="00CE1035" w:rsidRPr="00077CE9" w:rsidRDefault="00CE1035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77CE9">
              <w:rPr>
                <w:rFonts w:ascii="Times New Roman" w:hAnsi="Times New Roman" w:cs="Times New Roman"/>
                <w:b/>
              </w:rPr>
              <w:t>Learning Skills</w:t>
            </w:r>
          </w:p>
        </w:tc>
      </w:tr>
      <w:tr w:rsidR="00CE1035" w:rsidTr="00F515C3">
        <w:tc>
          <w:tcPr>
            <w:tcW w:w="1939" w:type="dxa"/>
          </w:tcPr>
          <w:p w:rsidR="00CE1035" w:rsidRPr="00077CE9" w:rsidRDefault="00CE1035" w:rsidP="00A70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</w:p>
        </w:tc>
        <w:tc>
          <w:tcPr>
            <w:tcW w:w="6197" w:type="dxa"/>
          </w:tcPr>
          <w:p w:rsidR="00CE1035" w:rsidRPr="00BE2C0B" w:rsidRDefault="00CE1035" w:rsidP="00CE103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basic medical terms necessary to work in the healthcare industry.</w:t>
            </w:r>
          </w:p>
        </w:tc>
      </w:tr>
      <w:tr w:rsidR="00CE1035" w:rsidTr="00F515C3">
        <w:tc>
          <w:tcPr>
            <w:tcW w:w="1939" w:type="dxa"/>
          </w:tcPr>
          <w:p w:rsidR="00CE1035" w:rsidRPr="00077CE9" w:rsidRDefault="00CE1035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CE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197" w:type="dxa"/>
          </w:tcPr>
          <w:p w:rsidR="00CE1035" w:rsidRDefault="00CE1035" w:rsidP="00CE103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Know ethical rules and guidelines as a healthcare worker including the various government agencies that regulate sterile processing and its other functions.  </w:t>
            </w:r>
          </w:p>
          <w:p w:rsidR="00CE1035" w:rsidRPr="00BE2C0B" w:rsidRDefault="00CE1035" w:rsidP="00CE103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functions, bases and need for a competent sterile processing technician as well as the description of the place where sterile processing technicians work.</w:t>
            </w:r>
          </w:p>
        </w:tc>
      </w:tr>
      <w:tr w:rsidR="00CE1035" w:rsidTr="00F515C3">
        <w:tc>
          <w:tcPr>
            <w:tcW w:w="1939" w:type="dxa"/>
          </w:tcPr>
          <w:p w:rsidR="00CE1035" w:rsidRPr="00077CE9" w:rsidRDefault="00CE1035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CE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197" w:type="dxa"/>
          </w:tcPr>
          <w:p w:rsidR="00CE1035" w:rsidRDefault="00CE1035" w:rsidP="00CE103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essential parts and functions of the human body.</w:t>
            </w:r>
          </w:p>
          <w:p w:rsidR="00CE1035" w:rsidRPr="006D4F12" w:rsidRDefault="00CE1035" w:rsidP="00CE103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how anatomy and physiology relate to the work performed in the sterile processing department.</w:t>
            </w:r>
          </w:p>
        </w:tc>
      </w:tr>
      <w:tr w:rsidR="00CE1035" w:rsidTr="00F515C3">
        <w:tc>
          <w:tcPr>
            <w:tcW w:w="1939" w:type="dxa"/>
          </w:tcPr>
          <w:p w:rsidR="00CE1035" w:rsidRPr="00077CE9" w:rsidRDefault="00CE1035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7CE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197" w:type="dxa"/>
          </w:tcPr>
          <w:p w:rsidR="00CE1035" w:rsidRPr="00467E53" w:rsidRDefault="00CE1035" w:rsidP="00CE103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the different microorganisms and how these microorganisms have </w:t>
            </w:r>
            <w:r w:rsidR="00D5485B">
              <w:rPr>
                <w:rFonts w:ascii="Times New Roman" w:hAnsi="Times New Roman" w:cs="Times New Roman"/>
              </w:rPr>
              <w:t>a vital role</w:t>
            </w:r>
            <w:r>
              <w:rPr>
                <w:rFonts w:ascii="Times New Roman" w:hAnsi="Times New Roman" w:cs="Times New Roman"/>
              </w:rPr>
              <w:t xml:space="preserve"> in our life.</w:t>
            </w:r>
          </w:p>
        </w:tc>
      </w:tr>
      <w:tr w:rsidR="00CE1035" w:rsidTr="00F515C3">
        <w:tc>
          <w:tcPr>
            <w:tcW w:w="1939" w:type="dxa"/>
          </w:tcPr>
          <w:p w:rsidR="00CE1035" w:rsidRPr="00077CE9" w:rsidRDefault="00CE1035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197" w:type="dxa"/>
          </w:tcPr>
          <w:p w:rsidR="00CE1035" w:rsidRDefault="00CE1035" w:rsidP="00CE103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Define healthcare-acquired infection. </w:t>
            </w:r>
          </w:p>
          <w:p w:rsidR="00CE1035" w:rsidRDefault="00CE1035" w:rsidP="00CE103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various modes of spreading infection and the ways on how to prevent them. </w:t>
            </w:r>
          </w:p>
          <w:p w:rsidR="00CE1035" w:rsidRPr="006D4F12" w:rsidRDefault="00CE1035" w:rsidP="00CE103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blood borne pathogens and safety precautions needed. Proper technique of hand washing will be taught.</w:t>
            </w:r>
          </w:p>
        </w:tc>
      </w:tr>
      <w:tr w:rsidR="00CE1035" w:rsidTr="00F515C3">
        <w:tc>
          <w:tcPr>
            <w:tcW w:w="1939" w:type="dxa"/>
          </w:tcPr>
          <w:p w:rsidR="00CE1035" w:rsidRPr="00077CE9" w:rsidRDefault="00CE1035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197" w:type="dxa"/>
          </w:tcPr>
          <w:p w:rsidR="00CE1035" w:rsidRDefault="00CE1035" w:rsidP="00CE103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the functions performed within the decontamination area. </w:t>
            </w:r>
          </w:p>
          <w:p w:rsidR="00CE1035" w:rsidRDefault="00CE1035" w:rsidP="00CE103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the proper ways of cleaning surgical instruments and healthcare equipment and they will be able to outline the standards required for a quality decontamination process.</w:t>
            </w:r>
          </w:p>
          <w:p w:rsidR="00CE1035" w:rsidRDefault="00CE1035" w:rsidP="00CE103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 familiar with types of detergents used for </w:t>
            </w:r>
            <w:r w:rsidR="00D5485B">
              <w:rPr>
                <w:rFonts w:ascii="Times New Roman" w:hAnsi="Times New Roman" w:cs="Times New Roman"/>
              </w:rPr>
              <w:t>diverse types</w:t>
            </w:r>
            <w:r>
              <w:rPr>
                <w:rFonts w:ascii="Times New Roman" w:hAnsi="Times New Roman" w:cs="Times New Roman"/>
              </w:rPr>
              <w:t xml:space="preserve"> of instruments, including its advantages and disadvantages. </w:t>
            </w:r>
          </w:p>
          <w:p w:rsidR="00CE1035" w:rsidRDefault="00CE1035" w:rsidP="00CE103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</w:t>
            </w:r>
            <w:r w:rsidR="00D5485B">
              <w:rPr>
                <w:rFonts w:ascii="Times New Roman" w:hAnsi="Times New Roman" w:cs="Times New Roman"/>
              </w:rPr>
              <w:t>the different</w:t>
            </w:r>
            <w:r>
              <w:rPr>
                <w:rFonts w:ascii="Times New Roman" w:hAnsi="Times New Roman" w:cs="Times New Roman"/>
              </w:rPr>
              <w:t xml:space="preserve"> disinfectants that may be used in varying circumstances.</w:t>
            </w:r>
          </w:p>
          <w:p w:rsidR="00CE1035" w:rsidRDefault="00CE1035" w:rsidP="00CE103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the appropriate dress code and proper procedures as it relates OSHA regulations and employee safety.</w:t>
            </w:r>
          </w:p>
          <w:p w:rsidR="00CE1035" w:rsidRPr="00432738" w:rsidRDefault="00CE1035" w:rsidP="00CE103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proper way to use personal protective equipment</w:t>
            </w:r>
          </w:p>
        </w:tc>
      </w:tr>
      <w:tr w:rsidR="00CE1035" w:rsidTr="00F515C3">
        <w:tc>
          <w:tcPr>
            <w:tcW w:w="1939" w:type="dxa"/>
          </w:tcPr>
          <w:p w:rsidR="00CE1035" w:rsidRDefault="00CE1035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197" w:type="dxa"/>
          </w:tcPr>
          <w:p w:rsidR="00CE1035" w:rsidRPr="004751E5" w:rsidRDefault="00CE1035" w:rsidP="00CE103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751E5">
              <w:rPr>
                <w:rFonts w:ascii="Times New Roman" w:hAnsi="Times New Roman" w:cs="Times New Roman"/>
              </w:rPr>
              <w:t xml:space="preserve">dentify various types of patient care </w:t>
            </w:r>
            <w:r w:rsidR="00D5485B" w:rsidRPr="004751E5">
              <w:rPr>
                <w:rFonts w:ascii="Times New Roman" w:hAnsi="Times New Roman" w:cs="Times New Roman"/>
              </w:rPr>
              <w:t>equipment</w:t>
            </w:r>
            <w:r w:rsidRPr="004751E5">
              <w:rPr>
                <w:rFonts w:ascii="Times New Roman" w:hAnsi="Times New Roman" w:cs="Times New Roman"/>
              </w:rPr>
              <w:t xml:space="preserve"> and the proper process to clean, disinfect and store these.</w:t>
            </w:r>
          </w:p>
        </w:tc>
      </w:tr>
      <w:tr w:rsidR="00CE1035" w:rsidTr="00F515C3">
        <w:tc>
          <w:tcPr>
            <w:tcW w:w="1939" w:type="dxa"/>
          </w:tcPr>
          <w:p w:rsidR="00CE1035" w:rsidRDefault="00CE1035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197" w:type="dxa"/>
          </w:tcPr>
          <w:p w:rsidR="00CE1035" w:rsidRDefault="00CE1035" w:rsidP="00CE103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the physical environment of the preparation and packaging area. </w:t>
            </w:r>
          </w:p>
          <w:p w:rsidR="00CE1035" w:rsidRDefault="00CE1035" w:rsidP="00CE103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the principles of packaging and be able to describe the various types of packaging materials. </w:t>
            </w:r>
          </w:p>
          <w:p w:rsidR="00CE1035" w:rsidRDefault="00CE1035" w:rsidP="00CE103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proper techniques of wrapping instrument sets</w:t>
            </w:r>
          </w:p>
          <w:p w:rsidR="00CE1035" w:rsidRDefault="00CE1035" w:rsidP="00CE103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the classes and categories of surgical instruments as well as the materials used to manufacture these instruments.</w:t>
            </w:r>
          </w:p>
          <w:p w:rsidR="00CA1E6D" w:rsidRPr="00EA7DED" w:rsidRDefault="00CA1E6D" w:rsidP="00CA1E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DED">
              <w:rPr>
                <w:rFonts w:ascii="Times New Roman" w:hAnsi="Times New Roman" w:cs="Times New Roman"/>
              </w:rPr>
              <w:t>Discuss the materials used to manufacture surgical instruments</w:t>
            </w:r>
          </w:p>
          <w:p w:rsidR="00CA1E6D" w:rsidRPr="00EA7DED" w:rsidRDefault="00CA1E6D" w:rsidP="00CA1E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A7DED">
              <w:rPr>
                <w:rFonts w:ascii="Times New Roman" w:hAnsi="Times New Roman" w:cs="Times New Roman"/>
              </w:rPr>
              <w:t>Describe the classes and categories of surgical instruments.</w:t>
            </w:r>
          </w:p>
          <w:p w:rsidR="00CA1E6D" w:rsidRPr="00EA7DED" w:rsidRDefault="00CA1E6D" w:rsidP="00CA1E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A7DED">
              <w:rPr>
                <w:rFonts w:ascii="Times New Roman" w:hAnsi="Times New Roman" w:cs="Times New Roman"/>
              </w:rPr>
              <w:t>Understand the structure, grades of surgical instruments and the various types of equipments available to test devices.</w:t>
            </w:r>
          </w:p>
          <w:p w:rsidR="00CA1E6D" w:rsidRPr="00EA7DED" w:rsidRDefault="00CA1E6D" w:rsidP="00CA1E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A7DED">
              <w:rPr>
                <w:rFonts w:ascii="Times New Roman" w:hAnsi="Times New Roman" w:cs="Times New Roman"/>
              </w:rPr>
              <w:lastRenderedPageBreak/>
              <w:t>Describe the various inspections needed to ensure proper working order of surgical instruments.</w:t>
            </w:r>
          </w:p>
          <w:p w:rsidR="00CA1E6D" w:rsidRPr="00467E53" w:rsidRDefault="00CA1E6D" w:rsidP="00CA1E6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DED">
              <w:rPr>
                <w:rFonts w:ascii="Times New Roman" w:hAnsi="Times New Roman" w:cs="Times New Roman"/>
              </w:rPr>
              <w:t>Discuss special considerations associated with specialty devices such as orthopedic, powered, endoscopic, and dental instruments.</w:t>
            </w:r>
          </w:p>
        </w:tc>
      </w:tr>
      <w:tr w:rsidR="00DD265B" w:rsidTr="00F515C3">
        <w:tc>
          <w:tcPr>
            <w:tcW w:w="1939" w:type="dxa"/>
          </w:tcPr>
          <w:p w:rsidR="00DD265B" w:rsidRPr="00DD265B" w:rsidRDefault="00EA7DED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DD265B" w:rsidRPr="00DD26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97" w:type="dxa"/>
          </w:tcPr>
          <w:p w:rsidR="00DD265B" w:rsidRPr="008045E7" w:rsidRDefault="00DD265B" w:rsidP="00DD265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Describe the sterilization process. </w:t>
            </w:r>
          </w:p>
          <w:p w:rsidR="00DD265B" w:rsidRPr="008045E7" w:rsidRDefault="00DD265B" w:rsidP="00DD265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Identify the different sterilizers that may be used and the parameters required for its use. </w:t>
            </w:r>
          </w:p>
          <w:p w:rsidR="00DD265B" w:rsidRPr="008045E7" w:rsidRDefault="00DD265B" w:rsidP="00DD265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Identify the various medical devices suitable for each sterilization method. </w:t>
            </w:r>
          </w:p>
          <w:p w:rsidR="00DD265B" w:rsidRPr="008045E7" w:rsidRDefault="00DD265B" w:rsidP="00DD265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Understand chemical, mechanical and biological monitoring systems. </w:t>
            </w:r>
          </w:p>
          <w:p w:rsidR="00DD265B" w:rsidRDefault="00DD265B" w:rsidP="00DD265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Describe the varying cycles of each sterilizer, proper ways to operate and how to document or troubleshoot malfunction.</w:t>
            </w:r>
          </w:p>
        </w:tc>
      </w:tr>
      <w:tr w:rsidR="00CE1035" w:rsidTr="00F515C3">
        <w:tc>
          <w:tcPr>
            <w:tcW w:w="1939" w:type="dxa"/>
          </w:tcPr>
          <w:p w:rsidR="00CE1035" w:rsidRDefault="00CE1035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97" w:type="dxa"/>
          </w:tcPr>
          <w:p w:rsidR="00CE1035" w:rsidRDefault="00CE1035" w:rsidP="00CE103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</w:t>
            </w:r>
            <w:r w:rsidRPr="00341196">
              <w:rPr>
                <w:rFonts w:ascii="Times New Roman" w:hAnsi="Times New Roman" w:cs="Times New Roman"/>
              </w:rPr>
              <w:t xml:space="preserve"> the environmental and cleaning requirements in the sterile storage area. </w:t>
            </w:r>
          </w:p>
          <w:p w:rsidR="00CE1035" w:rsidRPr="00341196" w:rsidRDefault="00CE1035" w:rsidP="00CE103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Understand howto maintain sterility of products and how </w:t>
            </w:r>
            <w:r w:rsidRPr="00341196">
              <w:rPr>
                <w:rFonts w:ascii="Times New Roman" w:hAnsi="Times New Roman" w:cs="Times New Roman"/>
              </w:rPr>
              <w:t>sterile items should be handled and transported.</w:t>
            </w:r>
          </w:p>
        </w:tc>
      </w:tr>
      <w:tr w:rsidR="00CE1035" w:rsidTr="00F515C3">
        <w:tc>
          <w:tcPr>
            <w:tcW w:w="1939" w:type="dxa"/>
          </w:tcPr>
          <w:p w:rsidR="00CE1035" w:rsidRDefault="00CE1035" w:rsidP="00FD3FC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EA7DE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97" w:type="dxa"/>
          </w:tcPr>
          <w:p w:rsidR="00CE1035" w:rsidRDefault="00CE1035" w:rsidP="00CE103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Pr="00A4200C">
              <w:rPr>
                <w:rFonts w:ascii="Times New Roman" w:hAnsi="Times New Roman" w:cs="Times New Roman"/>
              </w:rPr>
              <w:t xml:space="preserve"> the various inventory controls, stock distribution systems and patient charge mechanisms used in healthcare facilities.</w:t>
            </w:r>
          </w:p>
          <w:p w:rsidR="00CE1035" w:rsidRPr="00A4200C" w:rsidRDefault="00CE1035" w:rsidP="00CE103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 cost containment and the importance of a well-managed inventory system.</w:t>
            </w:r>
          </w:p>
        </w:tc>
      </w:tr>
    </w:tbl>
    <w:p w:rsidR="00F36337" w:rsidRDefault="00F36337" w:rsidP="00F36337">
      <w:pPr>
        <w:autoSpaceDE w:val="0"/>
        <w:autoSpaceDN w:val="0"/>
        <w:adjustRightInd w:val="0"/>
        <w:rPr>
          <w:u w:val="single"/>
        </w:rPr>
      </w:pPr>
    </w:p>
    <w:p w:rsidR="00E760BC" w:rsidRDefault="00F36337" w:rsidP="00E760BC">
      <w:pPr>
        <w:autoSpaceDE w:val="0"/>
        <w:autoSpaceDN w:val="0"/>
        <w:adjustRightInd w:val="0"/>
      </w:pPr>
      <w:r>
        <w:rPr>
          <w:b/>
          <w:u w:val="single"/>
        </w:rPr>
        <w:t>Assessments:</w:t>
      </w:r>
      <w:r w:rsidR="007845C1">
        <w:rPr>
          <w:b/>
        </w:rPr>
        <w:t xml:space="preserve"> </w:t>
      </w:r>
      <w:r w:rsidR="00E760BC">
        <w:t>Students shall expect the following:</w:t>
      </w:r>
    </w:p>
    <w:p w:rsidR="00E760BC" w:rsidRDefault="00E760BC" w:rsidP="00E760BC">
      <w:pPr>
        <w:autoSpaceDE w:val="0"/>
        <w:autoSpaceDN w:val="0"/>
        <w:adjustRightInd w:val="0"/>
      </w:pPr>
    </w:p>
    <w:p w:rsidR="00E760BC" w:rsidRDefault="00777A3B" w:rsidP="007845C1">
      <w:pPr>
        <w:pStyle w:val="ListParagraph"/>
        <w:numPr>
          <w:ilvl w:val="0"/>
          <w:numId w:val="34"/>
        </w:numPr>
        <w:autoSpaceDE w:val="0"/>
        <w:autoSpaceDN w:val="0"/>
        <w:adjustRightInd w:val="0"/>
      </w:pPr>
      <w:r>
        <w:t>Written examinations shall be give</w:t>
      </w:r>
      <w:r w:rsidR="007845C1">
        <w:t>n</w:t>
      </w:r>
      <w:r>
        <w:t xml:space="preserve"> to the students at the end of a chapter or series of chap</w:t>
      </w:r>
      <w:r w:rsidR="0082434C">
        <w:t xml:space="preserve">ters. </w:t>
      </w:r>
    </w:p>
    <w:p w:rsidR="00E760BC" w:rsidRDefault="0082434C" w:rsidP="007845C1">
      <w:pPr>
        <w:pStyle w:val="ListParagraph"/>
        <w:numPr>
          <w:ilvl w:val="0"/>
          <w:numId w:val="34"/>
        </w:numPr>
        <w:autoSpaceDE w:val="0"/>
        <w:autoSpaceDN w:val="0"/>
        <w:adjustRightInd w:val="0"/>
      </w:pPr>
      <w:r>
        <w:t xml:space="preserve"> Practical exercises sha</w:t>
      </w:r>
      <w:bookmarkStart w:id="0" w:name="_GoBack"/>
      <w:bookmarkEnd w:id="0"/>
      <w:r w:rsidR="007845C1">
        <w:t xml:space="preserve">ll </w:t>
      </w:r>
      <w:r>
        <w:t>be given when appropriate as determined by the instructor.</w:t>
      </w:r>
    </w:p>
    <w:p w:rsidR="00E760BC" w:rsidRDefault="007845C1" w:rsidP="007845C1">
      <w:pPr>
        <w:pStyle w:val="ListParagraph"/>
        <w:numPr>
          <w:ilvl w:val="0"/>
          <w:numId w:val="34"/>
        </w:numPr>
        <w:autoSpaceDE w:val="0"/>
        <w:autoSpaceDN w:val="0"/>
        <w:adjustRightInd w:val="0"/>
      </w:pPr>
      <w:r>
        <w:t>A course project, referred to as</w:t>
      </w:r>
      <w:r w:rsidR="0082434C">
        <w:t xml:space="preserve"> the Instrumentation Project, shall be made by the students individually.  </w:t>
      </w:r>
    </w:p>
    <w:p w:rsidR="00E760BC" w:rsidRDefault="00D5485B" w:rsidP="007845C1">
      <w:pPr>
        <w:pStyle w:val="ListParagraph"/>
        <w:numPr>
          <w:ilvl w:val="0"/>
          <w:numId w:val="34"/>
        </w:numPr>
        <w:autoSpaceDE w:val="0"/>
        <w:autoSpaceDN w:val="0"/>
        <w:adjustRightInd w:val="0"/>
      </w:pPr>
      <w:r>
        <w:t>A comprehensive final exam</w:t>
      </w:r>
      <w:r w:rsidR="0082434C">
        <w:t xml:space="preserve"> shall also be given at the end of the course.</w:t>
      </w:r>
    </w:p>
    <w:p w:rsidR="00F36337" w:rsidRDefault="0082434C" w:rsidP="007845C1">
      <w:pPr>
        <w:pStyle w:val="ListParagraph"/>
        <w:numPr>
          <w:ilvl w:val="0"/>
          <w:numId w:val="34"/>
        </w:numPr>
        <w:autoSpaceDE w:val="0"/>
        <w:autoSpaceDN w:val="0"/>
        <w:adjustRightInd w:val="0"/>
      </w:pPr>
      <w:r>
        <w:t xml:space="preserve">Throughout the class session, students shall be required to do chapter outlines and assignments. </w:t>
      </w:r>
    </w:p>
    <w:p w:rsidR="000F37BA" w:rsidRDefault="000F37BA" w:rsidP="000F37BA">
      <w:pPr>
        <w:autoSpaceDE w:val="0"/>
        <w:autoSpaceDN w:val="0"/>
        <w:adjustRightInd w:val="0"/>
      </w:pPr>
    </w:p>
    <w:p w:rsidR="000F37BA" w:rsidRPr="00A2773A" w:rsidRDefault="000F37BA" w:rsidP="000F37BA">
      <w:r>
        <w:rPr>
          <w:b/>
          <w:u w:val="single"/>
        </w:rPr>
        <w:t>Externship</w:t>
      </w:r>
      <w:r w:rsidR="00C8764E">
        <w:t xml:space="preserve">: After passing of the </w:t>
      </w:r>
      <w:r>
        <w:t xml:space="preserve">board certification examination, student will be eligible to apply for an optional externship </w:t>
      </w:r>
      <w:r w:rsidR="007E460F">
        <w:t xml:space="preserve">program.  Students will be assigned to a hospital </w:t>
      </w:r>
      <w:r w:rsidR="00C8764E">
        <w:t>where they o</w:t>
      </w:r>
      <w:r w:rsidR="00D96FE1">
        <w:t xml:space="preserve">btain at least 240 hours of </w:t>
      </w:r>
      <w:r w:rsidR="00C8764E">
        <w:t>actual clinical training.</w:t>
      </w:r>
    </w:p>
    <w:p w:rsidR="000F37BA" w:rsidRPr="00777A3B" w:rsidRDefault="000F37BA" w:rsidP="000F37BA">
      <w:pPr>
        <w:autoSpaceDE w:val="0"/>
        <w:autoSpaceDN w:val="0"/>
        <w:adjustRightInd w:val="0"/>
      </w:pPr>
    </w:p>
    <w:p w:rsidR="00CE1035" w:rsidRDefault="00CE1035" w:rsidP="00CE1035">
      <w:pPr>
        <w:pStyle w:val="ListParagraph"/>
        <w:autoSpaceDE w:val="0"/>
        <w:autoSpaceDN w:val="0"/>
        <w:adjustRightInd w:val="0"/>
      </w:pPr>
    </w:p>
    <w:p w:rsidR="00CE1035" w:rsidRDefault="00CE1035" w:rsidP="0078351A"/>
    <w:sectPr w:rsidR="00CE1035" w:rsidSect="00E87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12" w:rsidRDefault="000A4B12" w:rsidP="00FE19AF">
      <w:r>
        <w:separator/>
      </w:r>
    </w:p>
  </w:endnote>
  <w:endnote w:type="continuationSeparator" w:id="1">
    <w:p w:rsidR="000A4B12" w:rsidRDefault="000A4B12" w:rsidP="00FE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AF" w:rsidRDefault="00FE19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AF" w:rsidRDefault="00FE19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AF" w:rsidRDefault="00FE1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12" w:rsidRDefault="000A4B12" w:rsidP="00FE19AF">
      <w:r>
        <w:separator/>
      </w:r>
    </w:p>
  </w:footnote>
  <w:footnote w:type="continuationSeparator" w:id="1">
    <w:p w:rsidR="000A4B12" w:rsidRDefault="000A4B12" w:rsidP="00FE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AF" w:rsidRDefault="004757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4065" o:spid="_x0000_s2050" type="#_x0000_t75" style="position:absolute;margin-left:0;margin-top:0;width:431.95pt;height:347.25pt;z-index:-251657216;mso-position-horizontal:center;mso-position-horizontal-relative:margin;mso-position-vertical:center;mso-position-vertical-relative:margin" o:allowincell="f">
          <v:imagedata r:id="rId1" o:title="fin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AF" w:rsidRDefault="004757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4066" o:spid="_x0000_s2051" type="#_x0000_t75" style="position:absolute;margin-left:0;margin-top:0;width:431.95pt;height:347.25pt;z-index:-251656192;mso-position-horizontal:center;mso-position-horizontal-relative:margin;mso-position-vertical:center;mso-position-vertical-relative:margin" o:allowincell="f">
          <v:imagedata r:id="rId1" o:title="fin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AF" w:rsidRDefault="004757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4064" o:spid="_x0000_s2049" type="#_x0000_t75" style="position:absolute;margin-left:0;margin-top:0;width:431.95pt;height:347.25pt;z-index:-251658240;mso-position-horizontal:center;mso-position-horizontal-relative:margin;mso-position-vertical:center;mso-position-vertical-relative:margin" o:allowincell="f">
          <v:imagedata r:id="rId1" o:title="fin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588E73"/>
    <w:multiLevelType w:val="hybridMultilevel"/>
    <w:tmpl w:val="FB01E2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A8C0F7"/>
    <w:multiLevelType w:val="hybridMultilevel"/>
    <w:tmpl w:val="7108C3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30F4E"/>
    <w:multiLevelType w:val="hybridMultilevel"/>
    <w:tmpl w:val="AD60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6771"/>
    <w:multiLevelType w:val="hybridMultilevel"/>
    <w:tmpl w:val="29C8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1938"/>
    <w:multiLevelType w:val="hybridMultilevel"/>
    <w:tmpl w:val="F0D4ACC4"/>
    <w:lvl w:ilvl="0" w:tplc="F9EA4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062BB5"/>
    <w:multiLevelType w:val="hybridMultilevel"/>
    <w:tmpl w:val="7B6A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12F8"/>
    <w:multiLevelType w:val="hybridMultilevel"/>
    <w:tmpl w:val="ECF0342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D2A869F"/>
    <w:multiLevelType w:val="hybridMultilevel"/>
    <w:tmpl w:val="B12DB6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EA55FA"/>
    <w:multiLevelType w:val="hybridMultilevel"/>
    <w:tmpl w:val="4764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4325A"/>
    <w:multiLevelType w:val="hybridMultilevel"/>
    <w:tmpl w:val="EA76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A3630"/>
    <w:multiLevelType w:val="hybridMultilevel"/>
    <w:tmpl w:val="E1C2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17E6B"/>
    <w:multiLevelType w:val="hybridMultilevel"/>
    <w:tmpl w:val="3B76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66621"/>
    <w:multiLevelType w:val="hybridMultilevel"/>
    <w:tmpl w:val="8A348C1A"/>
    <w:lvl w:ilvl="0" w:tplc="D91A546E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B30C2E"/>
    <w:multiLevelType w:val="hybridMultilevel"/>
    <w:tmpl w:val="3482F9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2591179"/>
    <w:multiLevelType w:val="hybridMultilevel"/>
    <w:tmpl w:val="0D9C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C3897"/>
    <w:multiLevelType w:val="hybridMultilevel"/>
    <w:tmpl w:val="4F6C5EB2"/>
    <w:lvl w:ilvl="0" w:tplc="9C447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046ADF"/>
    <w:multiLevelType w:val="hybridMultilevel"/>
    <w:tmpl w:val="9EACC17E"/>
    <w:lvl w:ilvl="0" w:tplc="C75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1B332F"/>
    <w:multiLevelType w:val="hybridMultilevel"/>
    <w:tmpl w:val="81CAC776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4CD42686"/>
    <w:multiLevelType w:val="hybridMultilevel"/>
    <w:tmpl w:val="26E6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04EB9"/>
    <w:multiLevelType w:val="hybridMultilevel"/>
    <w:tmpl w:val="E112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64CBB"/>
    <w:multiLevelType w:val="hybridMultilevel"/>
    <w:tmpl w:val="49C69512"/>
    <w:lvl w:ilvl="0" w:tplc="CD4EC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C64C67"/>
    <w:multiLevelType w:val="hybridMultilevel"/>
    <w:tmpl w:val="F9D2AB2E"/>
    <w:lvl w:ilvl="0" w:tplc="C3EA9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BBD5F4"/>
    <w:multiLevelType w:val="hybridMultilevel"/>
    <w:tmpl w:val="293065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6F6F318"/>
    <w:multiLevelType w:val="hybridMultilevel"/>
    <w:tmpl w:val="8C2E4C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AE76E1B"/>
    <w:multiLevelType w:val="hybridMultilevel"/>
    <w:tmpl w:val="D208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C84"/>
    <w:multiLevelType w:val="hybridMultilevel"/>
    <w:tmpl w:val="EF24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31406"/>
    <w:multiLevelType w:val="hybridMultilevel"/>
    <w:tmpl w:val="72D9D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E492335"/>
    <w:multiLevelType w:val="hybridMultilevel"/>
    <w:tmpl w:val="DC24D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0061C"/>
    <w:multiLevelType w:val="hybridMultilevel"/>
    <w:tmpl w:val="2F5C4F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2D5EE7"/>
    <w:multiLevelType w:val="hybridMultilevel"/>
    <w:tmpl w:val="583C8528"/>
    <w:lvl w:ilvl="0" w:tplc="CFBE3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92783"/>
    <w:multiLevelType w:val="hybridMultilevel"/>
    <w:tmpl w:val="E3E0C234"/>
    <w:lvl w:ilvl="0" w:tplc="A9DCFE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F2C36"/>
    <w:multiLevelType w:val="hybridMultilevel"/>
    <w:tmpl w:val="19B0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50C8C"/>
    <w:multiLevelType w:val="hybridMultilevel"/>
    <w:tmpl w:val="FBCA2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D795ECB"/>
    <w:multiLevelType w:val="hybridMultilevel"/>
    <w:tmpl w:val="D440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28"/>
  </w:num>
  <w:num w:numId="5">
    <w:abstractNumId w:val="22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0"/>
  </w:num>
  <w:num w:numId="11">
    <w:abstractNumId w:val="31"/>
  </w:num>
  <w:num w:numId="12">
    <w:abstractNumId w:val="23"/>
  </w:num>
  <w:num w:numId="13">
    <w:abstractNumId w:val="6"/>
  </w:num>
  <w:num w:numId="14">
    <w:abstractNumId w:val="8"/>
  </w:num>
  <w:num w:numId="15">
    <w:abstractNumId w:val="12"/>
  </w:num>
  <w:num w:numId="16">
    <w:abstractNumId w:val="24"/>
  </w:num>
  <w:num w:numId="17">
    <w:abstractNumId w:val="21"/>
  </w:num>
  <w:num w:numId="18">
    <w:abstractNumId w:val="30"/>
  </w:num>
  <w:num w:numId="19">
    <w:abstractNumId w:val="29"/>
  </w:num>
  <w:num w:numId="20">
    <w:abstractNumId w:val="15"/>
  </w:num>
  <w:num w:numId="21">
    <w:abstractNumId w:val="4"/>
  </w:num>
  <w:num w:numId="22">
    <w:abstractNumId w:val="20"/>
  </w:num>
  <w:num w:numId="23">
    <w:abstractNumId w:val="16"/>
  </w:num>
  <w:num w:numId="24">
    <w:abstractNumId w:val="19"/>
  </w:num>
  <w:num w:numId="25">
    <w:abstractNumId w:val="25"/>
  </w:num>
  <w:num w:numId="26">
    <w:abstractNumId w:val="5"/>
  </w:num>
  <w:num w:numId="27">
    <w:abstractNumId w:val="2"/>
  </w:num>
  <w:num w:numId="28">
    <w:abstractNumId w:val="10"/>
  </w:num>
  <w:num w:numId="29">
    <w:abstractNumId w:val="9"/>
  </w:num>
  <w:num w:numId="30">
    <w:abstractNumId w:val="33"/>
  </w:num>
  <w:num w:numId="31">
    <w:abstractNumId w:val="18"/>
  </w:num>
  <w:num w:numId="32">
    <w:abstractNumId w:val="32"/>
  </w:num>
  <w:num w:numId="33">
    <w:abstractNumId w:val="1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1AE0"/>
    <w:rsid w:val="00026531"/>
    <w:rsid w:val="00070369"/>
    <w:rsid w:val="000877C6"/>
    <w:rsid w:val="000A4B12"/>
    <w:rsid w:val="000D452D"/>
    <w:rsid w:val="000F37BA"/>
    <w:rsid w:val="00105FD4"/>
    <w:rsid w:val="0014791B"/>
    <w:rsid w:val="00172CBE"/>
    <w:rsid w:val="00172D7E"/>
    <w:rsid w:val="00185532"/>
    <w:rsid w:val="001A783B"/>
    <w:rsid w:val="001D063F"/>
    <w:rsid w:val="00213E89"/>
    <w:rsid w:val="00264149"/>
    <w:rsid w:val="00274475"/>
    <w:rsid w:val="0028014B"/>
    <w:rsid w:val="002955FF"/>
    <w:rsid w:val="002C26D4"/>
    <w:rsid w:val="0031581A"/>
    <w:rsid w:val="0033094E"/>
    <w:rsid w:val="00351173"/>
    <w:rsid w:val="00352B09"/>
    <w:rsid w:val="00386472"/>
    <w:rsid w:val="003C731A"/>
    <w:rsid w:val="003E2DB6"/>
    <w:rsid w:val="0040063D"/>
    <w:rsid w:val="004757A6"/>
    <w:rsid w:val="00486192"/>
    <w:rsid w:val="004F43F8"/>
    <w:rsid w:val="005054C1"/>
    <w:rsid w:val="00527471"/>
    <w:rsid w:val="005808B1"/>
    <w:rsid w:val="00583CC9"/>
    <w:rsid w:val="005B192B"/>
    <w:rsid w:val="0062342E"/>
    <w:rsid w:val="0067010D"/>
    <w:rsid w:val="00681D92"/>
    <w:rsid w:val="0069192D"/>
    <w:rsid w:val="006920B5"/>
    <w:rsid w:val="00692A57"/>
    <w:rsid w:val="00694966"/>
    <w:rsid w:val="006C465D"/>
    <w:rsid w:val="006E1233"/>
    <w:rsid w:val="006F7079"/>
    <w:rsid w:val="00775C5D"/>
    <w:rsid w:val="00777A3B"/>
    <w:rsid w:val="0078351A"/>
    <w:rsid w:val="007845C1"/>
    <w:rsid w:val="007A6BE2"/>
    <w:rsid w:val="007C6562"/>
    <w:rsid w:val="007E460F"/>
    <w:rsid w:val="00812B9B"/>
    <w:rsid w:val="0082434C"/>
    <w:rsid w:val="008350A5"/>
    <w:rsid w:val="008B4FA0"/>
    <w:rsid w:val="008B50E5"/>
    <w:rsid w:val="008D09E5"/>
    <w:rsid w:val="008F2A7E"/>
    <w:rsid w:val="009D714E"/>
    <w:rsid w:val="00A04BBC"/>
    <w:rsid w:val="00A2773A"/>
    <w:rsid w:val="00A4243C"/>
    <w:rsid w:val="00A42750"/>
    <w:rsid w:val="00A5578D"/>
    <w:rsid w:val="00A56F02"/>
    <w:rsid w:val="00A70AA7"/>
    <w:rsid w:val="00A70B40"/>
    <w:rsid w:val="00AB14FE"/>
    <w:rsid w:val="00AB2FA6"/>
    <w:rsid w:val="00AD2906"/>
    <w:rsid w:val="00AE672F"/>
    <w:rsid w:val="00AF5FB2"/>
    <w:rsid w:val="00BB4E9E"/>
    <w:rsid w:val="00BF2466"/>
    <w:rsid w:val="00C0102C"/>
    <w:rsid w:val="00C51D55"/>
    <w:rsid w:val="00C543DE"/>
    <w:rsid w:val="00C8764E"/>
    <w:rsid w:val="00C87A78"/>
    <w:rsid w:val="00CA1E6D"/>
    <w:rsid w:val="00CD7024"/>
    <w:rsid w:val="00CE1035"/>
    <w:rsid w:val="00CE1EB3"/>
    <w:rsid w:val="00CF6536"/>
    <w:rsid w:val="00D5485B"/>
    <w:rsid w:val="00D61AE0"/>
    <w:rsid w:val="00D829AC"/>
    <w:rsid w:val="00D87059"/>
    <w:rsid w:val="00D96FE1"/>
    <w:rsid w:val="00DD265B"/>
    <w:rsid w:val="00E065D0"/>
    <w:rsid w:val="00E713CC"/>
    <w:rsid w:val="00E760BC"/>
    <w:rsid w:val="00E817FA"/>
    <w:rsid w:val="00E87DA8"/>
    <w:rsid w:val="00E93F46"/>
    <w:rsid w:val="00E946F9"/>
    <w:rsid w:val="00EA7DED"/>
    <w:rsid w:val="00EB7AFE"/>
    <w:rsid w:val="00ED261D"/>
    <w:rsid w:val="00F1499C"/>
    <w:rsid w:val="00F36337"/>
    <w:rsid w:val="00F37D79"/>
    <w:rsid w:val="00F515C3"/>
    <w:rsid w:val="00F63C11"/>
    <w:rsid w:val="00F74379"/>
    <w:rsid w:val="00F7456B"/>
    <w:rsid w:val="00FE19A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A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6F9"/>
    <w:pPr>
      <w:ind w:left="720"/>
      <w:contextualSpacing/>
    </w:pPr>
  </w:style>
  <w:style w:type="character" w:styleId="Hyperlink">
    <w:name w:val="Hyperlink"/>
    <w:basedOn w:val="DefaultParagraphFont"/>
    <w:rsid w:val="00812B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E1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19AF"/>
    <w:rPr>
      <w:sz w:val="24"/>
      <w:szCs w:val="24"/>
    </w:rPr>
  </w:style>
  <w:style w:type="paragraph" w:styleId="Footer">
    <w:name w:val="footer"/>
    <w:basedOn w:val="Normal"/>
    <w:link w:val="FooterChar"/>
    <w:rsid w:val="00FE1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19AF"/>
    <w:rPr>
      <w:sz w:val="24"/>
      <w:szCs w:val="24"/>
    </w:rPr>
  </w:style>
  <w:style w:type="table" w:styleId="TableGrid">
    <w:name w:val="Table Grid"/>
    <w:basedOn w:val="TableNormal"/>
    <w:uiPriority w:val="59"/>
    <w:rsid w:val="00CE103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A70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38F7-8383-403E-BD24-AA3C2C32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Glenn V. Campbell</dc:creator>
  <cp:lastModifiedBy>Glenn</cp:lastModifiedBy>
  <cp:revision>2</cp:revision>
  <cp:lastPrinted>2012-05-02T23:19:00Z</cp:lastPrinted>
  <dcterms:created xsi:type="dcterms:W3CDTF">2018-08-31T21:28:00Z</dcterms:created>
  <dcterms:modified xsi:type="dcterms:W3CDTF">2018-08-31T21:28:00Z</dcterms:modified>
</cp:coreProperties>
</file>